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CA3DCC" w:rsidRDefault="00EA4642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56073" w:rsidRPr="00056073">
        <w:rPr>
          <w:rFonts w:ascii="Times New Roman" w:hAnsi="Times New Roman" w:cs="Times New Roman"/>
          <w:b/>
          <w:sz w:val="28"/>
          <w:szCs w:val="28"/>
        </w:rPr>
        <w:t>ПРОФАЙЛІНГ У ЗАПОБІГАННІ ЗЛОЧИННОСТІ</w:t>
      </w:r>
      <w:r w:rsidR="007E6245"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CA3DCC" w:rsidTr="00261BE9">
        <w:trPr>
          <w:trHeight w:val="612"/>
        </w:trPr>
        <w:tc>
          <w:tcPr>
            <w:tcW w:w="2421" w:type="dxa"/>
          </w:tcPr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CA3DCC" w:rsidRPr="007E6245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CA3DCC" w:rsidRPr="007E6245" w:rsidRDefault="00CA3DCC" w:rsidP="00261BE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CA3DCC" w:rsidRPr="007E6245" w:rsidRDefault="00CA3DCC" w:rsidP="00261BE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CA3DCC" w:rsidTr="00261BE9">
        <w:trPr>
          <w:trHeight w:val="1344"/>
        </w:trPr>
        <w:tc>
          <w:tcPr>
            <w:tcW w:w="2421" w:type="dxa"/>
            <w:vMerge w:val="restart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CA3DCC" w:rsidRPr="00D4167A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CA3DCC" w:rsidRPr="00D4167A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:rsidR="00CA3DCC" w:rsidRDefault="00CA3DCC" w:rsidP="00261BE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CA3DCC" w:rsidTr="00261BE9">
        <w:trPr>
          <w:trHeight w:val="1872"/>
        </w:trPr>
        <w:tc>
          <w:tcPr>
            <w:tcW w:w="2421" w:type="dxa"/>
            <w:vMerge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:rsidR="00CA3DCC" w:rsidRDefault="00CA3DCC" w:rsidP="00261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1" w:type="dxa"/>
          </w:tcPr>
          <w:p w:rsidR="00CA3DCC" w:rsidRDefault="00CA3DCC" w:rsidP="00261BE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CA3DCC" w:rsidRDefault="00CA3DCC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D4167A" w:rsidRPr="00D4167A" w:rsidRDefault="007E1A52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Піцик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Христина Зіновіївна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кримінального процесу та криміналістики ІФННЮІ Національного університету «Одеська юридична академія» </w:t>
            </w:r>
          </w:p>
          <w:p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3F6238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6A65FE" w:rsidRDefault="00056073" w:rsidP="007E1A5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Профайлінг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запобіганні злочинності»</w:t>
            </w:r>
            <w:bookmarkStart w:id="0" w:name="_GoBack"/>
            <w:bookmarkEnd w:id="0"/>
            <w:r w:rsidR="00B90BEB" w:rsidRPr="00B90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073">
              <w:rPr>
                <w:rFonts w:ascii="Times New Roman" w:hAnsi="Times New Roman" w:cs="Times New Roman"/>
                <w:sz w:val="28"/>
                <w:szCs w:val="28"/>
              </w:rPr>
              <w:t>– новий на</w:t>
            </w:r>
            <w:r w:rsidR="000A5157">
              <w:rPr>
                <w:rFonts w:ascii="Times New Roman" w:hAnsi="Times New Roman" w:cs="Times New Roman"/>
                <w:sz w:val="28"/>
                <w:szCs w:val="28"/>
              </w:rPr>
              <w:t xml:space="preserve">прям правових та </w:t>
            </w:r>
            <w:proofErr w:type="spellStart"/>
            <w:r w:rsidR="000A5157">
              <w:rPr>
                <w:rFonts w:ascii="Times New Roman" w:hAnsi="Times New Roman" w:cs="Times New Roman"/>
                <w:sz w:val="28"/>
                <w:szCs w:val="28"/>
              </w:rPr>
              <w:t>соціопсихологічних</w:t>
            </w:r>
            <w:proofErr w:type="spellEnd"/>
            <w:r w:rsidR="000A5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073">
              <w:rPr>
                <w:rFonts w:ascii="Times New Roman" w:hAnsi="Times New Roman" w:cs="Times New Roman"/>
                <w:sz w:val="28"/>
                <w:szCs w:val="28"/>
              </w:rPr>
              <w:t xml:space="preserve"> пошуків про прикладні аспекти поведінки людини, що сфокусовані на основних ідеях дослідження особистості у соціальних </w:t>
            </w:r>
            <w:proofErr w:type="spellStart"/>
            <w:r w:rsidRPr="00056073">
              <w:rPr>
                <w:rFonts w:ascii="Times New Roman" w:hAnsi="Times New Roman" w:cs="Times New Roman"/>
                <w:sz w:val="28"/>
                <w:szCs w:val="28"/>
              </w:rPr>
              <w:t>інтеракціях</w:t>
            </w:r>
            <w:proofErr w:type="spellEnd"/>
            <w:r w:rsidRPr="00056073">
              <w:rPr>
                <w:rFonts w:ascii="Times New Roman" w:hAnsi="Times New Roman" w:cs="Times New Roman"/>
                <w:sz w:val="28"/>
                <w:szCs w:val="28"/>
              </w:rPr>
              <w:t xml:space="preserve">, виокремленні наукової та ненаукової оцінки та створення </w:t>
            </w:r>
            <w:proofErr w:type="spellStart"/>
            <w:r w:rsidRPr="00056073">
              <w:rPr>
                <w:rFonts w:ascii="Times New Roman" w:hAnsi="Times New Roman" w:cs="Times New Roman"/>
                <w:sz w:val="28"/>
                <w:szCs w:val="28"/>
              </w:rPr>
              <w:t>соціопсихологічного</w:t>
            </w:r>
            <w:proofErr w:type="spellEnd"/>
            <w:r w:rsidRPr="00056073">
              <w:rPr>
                <w:rFonts w:ascii="Times New Roman" w:hAnsi="Times New Roman" w:cs="Times New Roman"/>
                <w:sz w:val="28"/>
                <w:szCs w:val="28"/>
              </w:rPr>
              <w:t xml:space="preserve"> портрету особистості у єдності із соціальною інженерією, методологією та методиками проведення поведінкових та діяльнісних прогнозів. Сьогодні </w:t>
            </w:r>
            <w:proofErr w:type="spellStart"/>
            <w:r w:rsidRPr="00056073">
              <w:rPr>
                <w:rFonts w:ascii="Times New Roman" w:hAnsi="Times New Roman" w:cs="Times New Roman"/>
                <w:sz w:val="28"/>
                <w:szCs w:val="28"/>
              </w:rPr>
              <w:t>профайлінг</w:t>
            </w:r>
            <w:proofErr w:type="spellEnd"/>
            <w:r w:rsidRPr="00056073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застосовується в усіх сферах життєдіяльності суспільства: від соціальних медіа та бізнесу до запобігання злочинності й забезпечення безпеки суспільства. Методики та техніки профілювання підтвердили </w:t>
            </w:r>
            <w:r w:rsidRPr="000560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ефективність для вирішення проблем оцінки достовірності інформації при кадрових перевірках, службових розслідуваннях та в рамках кримінального судочинства з подальшою підготовкою процесуальних документів, висновків експерта та висновків спеціаліста тощо.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056073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 xml:space="preserve">исципліни </w:t>
            </w:r>
            <w:r w:rsidR="00056073" w:rsidRPr="00056073">
              <w:rPr>
                <w:rFonts w:ascii="Times New Roman" w:hAnsi="Times New Roman" w:cs="Times New Roman"/>
                <w:sz w:val="28"/>
                <w:szCs w:val="28"/>
              </w:rPr>
              <w:t xml:space="preserve">завдання полягають у формуванні уявлення щодо можливостей застосування пізнавальних технологій психодіагностики особистості, опанування навичок використання соціально-психологічних методик діагностики приховуваних мотивів </w:t>
            </w:r>
            <w:r w:rsidR="000A5157">
              <w:rPr>
                <w:rFonts w:ascii="Times New Roman" w:hAnsi="Times New Roman" w:cs="Times New Roman"/>
                <w:sz w:val="28"/>
                <w:szCs w:val="28"/>
              </w:rPr>
              <w:t>та інформації</w:t>
            </w:r>
            <w:r w:rsidR="00056073" w:rsidRPr="000560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6073" w:rsidRPr="00056073">
              <w:rPr>
                <w:rFonts w:ascii="Times New Roman" w:hAnsi="Times New Roman" w:cs="Times New Roman"/>
                <w:sz w:val="28"/>
                <w:szCs w:val="28"/>
              </w:rPr>
              <w:t>що ґрунтується на оцінюванні невербальної та вербальної поведінки; набуття практичних навичок застосування соціологічного, психологічного т</w:t>
            </w:r>
            <w:r w:rsidR="000A5157">
              <w:rPr>
                <w:rFonts w:ascii="Times New Roman" w:hAnsi="Times New Roman" w:cs="Times New Roman"/>
                <w:sz w:val="28"/>
                <w:szCs w:val="28"/>
              </w:rPr>
              <w:t xml:space="preserve">а кримінологічного </w:t>
            </w:r>
            <w:proofErr w:type="spellStart"/>
            <w:r w:rsidR="000A5157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0A51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073" w:rsidRPr="00056073">
              <w:rPr>
                <w:rFonts w:ascii="Times New Roman" w:hAnsi="Times New Roman" w:cs="Times New Roman"/>
                <w:sz w:val="28"/>
                <w:szCs w:val="28"/>
              </w:rPr>
              <w:t>технік процесуального інтерв’ювання для ефективного виконання завдань у сфері правової діяльності.</w:t>
            </w:r>
            <w:r w:rsidR="002B1721">
              <w:t xml:space="preserve"> </w:t>
            </w:r>
          </w:p>
          <w:p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:rsidR="00E86579" w:rsidRPr="004F14F3" w:rsidRDefault="002908D6" w:rsidP="00E865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4F3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>теоретичні знання</w:t>
            </w:r>
            <w:r w:rsidR="002B1721">
              <w:rPr>
                <w:rFonts w:ascii="Times New Roman" w:hAnsi="Times New Roman" w:cs="Times New Roman"/>
                <w:sz w:val="28"/>
                <w:szCs w:val="28"/>
              </w:rPr>
              <w:t xml:space="preserve"> щодо </w:t>
            </w:r>
            <w:proofErr w:type="spellStart"/>
            <w:r w:rsidR="002B1721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2B1721">
              <w:rPr>
                <w:rFonts w:ascii="Times New Roman" w:hAnsi="Times New Roman" w:cs="Times New Roman"/>
                <w:sz w:val="28"/>
                <w:szCs w:val="28"/>
              </w:rPr>
              <w:t xml:space="preserve"> у сфері правової діяльності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6579" w:rsidRPr="00E86579" w:rsidRDefault="00E019CF" w:rsidP="00E865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оволодіти навичками</w:t>
            </w:r>
            <w:r w:rsidR="004F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4F3" w:rsidRPr="004F14F3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B1721">
              <w:rPr>
                <w:rFonts w:ascii="Times New Roman" w:hAnsi="Times New Roman" w:cs="Times New Roman"/>
                <w:sz w:val="28"/>
                <w:szCs w:val="28"/>
              </w:rPr>
              <w:t>робки та аналізу  даних про особу</w:t>
            </w:r>
            <w:r w:rsidR="00A416A4">
              <w:rPr>
                <w:rFonts w:ascii="Times New Roman" w:hAnsi="Times New Roman" w:cs="Times New Roman"/>
                <w:sz w:val="28"/>
                <w:szCs w:val="28"/>
              </w:rPr>
              <w:t xml:space="preserve"> потенційного</w:t>
            </w:r>
            <w:r w:rsidR="002B1721">
              <w:rPr>
                <w:rFonts w:ascii="Times New Roman" w:hAnsi="Times New Roman" w:cs="Times New Roman"/>
                <w:sz w:val="28"/>
                <w:szCs w:val="28"/>
              </w:rPr>
              <w:t xml:space="preserve"> злочинця</w:t>
            </w:r>
            <w:r w:rsidR="00E86579" w:rsidRPr="004F14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86579" w:rsidRDefault="004F14F3" w:rsidP="00E8657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86579">
              <w:rPr>
                <w:rFonts w:ascii="Times New Roman" w:hAnsi="Times New Roman" w:cs="Times New Roman"/>
                <w:sz w:val="28"/>
                <w:szCs w:val="28"/>
              </w:rPr>
              <w:t>розум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іти сутність</w:t>
            </w:r>
            <w:r w:rsidRPr="00B90BEB">
              <w:rPr>
                <w:rFonts w:ascii="Times New Roman" w:hAnsi="Times New Roman" w:cs="Times New Roman"/>
                <w:sz w:val="28"/>
                <w:szCs w:val="28"/>
              </w:rPr>
              <w:t xml:space="preserve"> наукового роз</w:t>
            </w:r>
            <w:r w:rsidR="00A416A4">
              <w:rPr>
                <w:rFonts w:ascii="Times New Roman" w:hAnsi="Times New Roman" w:cs="Times New Roman"/>
                <w:sz w:val="28"/>
                <w:szCs w:val="28"/>
              </w:rPr>
              <w:t>уміння ролі та місця профай</w:t>
            </w:r>
            <w:r w:rsidR="00CA3D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416A4">
              <w:rPr>
                <w:rFonts w:ascii="Times New Roman" w:hAnsi="Times New Roman" w:cs="Times New Roman"/>
                <w:sz w:val="28"/>
                <w:szCs w:val="28"/>
              </w:rPr>
              <w:t xml:space="preserve">інгу </w:t>
            </w:r>
            <w:r w:rsidRPr="00B90BEB">
              <w:rPr>
                <w:rFonts w:ascii="Times New Roman" w:hAnsi="Times New Roman" w:cs="Times New Roman"/>
                <w:sz w:val="28"/>
                <w:szCs w:val="28"/>
              </w:rPr>
              <w:t>у правових відносинах</w:t>
            </w:r>
            <w:r w:rsidR="00E86579" w:rsidRPr="00E865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65FE" w:rsidRPr="002908D6" w:rsidRDefault="006A65FE" w:rsidP="00E8657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1124B3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еорет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ичні засади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правові основи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 ста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дії та процеси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; етичні засади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; міжнародний</w:t>
            </w:r>
            <w:r w:rsidR="0011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досвід 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6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1124B3" w:rsidRPr="00112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2908D6" w:rsidP="00E019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курсу здобувач повинен вміти: 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застосовувати основні техніки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 xml:space="preserve"> практи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 xml:space="preserve">ці; проводити аналіз правових проблем за допомогою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; використовува</w:t>
            </w:r>
            <w:r w:rsidR="00E019CF">
              <w:rPr>
                <w:rFonts w:ascii="Times New Roman" w:hAnsi="Times New Roman" w:cs="Times New Roman"/>
                <w:sz w:val="28"/>
                <w:szCs w:val="28"/>
              </w:rPr>
              <w:t>ти методи ефективного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; дотримуватися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етичних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правових</w:t>
            </w:r>
            <w:r w:rsidR="00323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0AB" w:rsidRPr="003230AB">
              <w:rPr>
                <w:rFonts w:ascii="Times New Roman" w:hAnsi="Times New Roman" w:cs="Times New Roman"/>
                <w:sz w:val="28"/>
                <w:szCs w:val="28"/>
              </w:rPr>
              <w:t>норм</w:t>
            </w:r>
            <w:r w:rsidR="00E019CF" w:rsidRPr="00E01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416A4">
              <w:rPr>
                <w:rFonts w:ascii="Times New Roman" w:hAnsi="Times New Roman" w:cs="Times New Roman"/>
                <w:sz w:val="28"/>
                <w:szCs w:val="28"/>
              </w:rPr>
              <w:t>профайлінгу</w:t>
            </w:r>
            <w:proofErr w:type="spellEnd"/>
            <w:r w:rsidR="003230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012F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245"/>
    <w:rsid w:val="00012F6C"/>
    <w:rsid w:val="00056073"/>
    <w:rsid w:val="00096AA0"/>
    <w:rsid w:val="000A5157"/>
    <w:rsid w:val="001124B3"/>
    <w:rsid w:val="002908D6"/>
    <w:rsid w:val="002B1721"/>
    <w:rsid w:val="002F3724"/>
    <w:rsid w:val="003230AB"/>
    <w:rsid w:val="00344A24"/>
    <w:rsid w:val="003F6238"/>
    <w:rsid w:val="004B0490"/>
    <w:rsid w:val="004F14F3"/>
    <w:rsid w:val="006A65FE"/>
    <w:rsid w:val="007E1A52"/>
    <w:rsid w:val="007E6245"/>
    <w:rsid w:val="009C42F7"/>
    <w:rsid w:val="00A16492"/>
    <w:rsid w:val="00A416A4"/>
    <w:rsid w:val="00A6271B"/>
    <w:rsid w:val="00A71034"/>
    <w:rsid w:val="00B90BEB"/>
    <w:rsid w:val="00CA3DCC"/>
    <w:rsid w:val="00CC337A"/>
    <w:rsid w:val="00D4167A"/>
    <w:rsid w:val="00DD7D37"/>
    <w:rsid w:val="00DF1F25"/>
    <w:rsid w:val="00E019CF"/>
    <w:rsid w:val="00E86579"/>
    <w:rsid w:val="00EA4642"/>
    <w:rsid w:val="00F34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4F07"/>
  <w15:docId w15:val="{3E3A2D21-1218-469E-93A6-37FFD3E3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5DF02-C99D-4DD7-B280-109B6060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2025-03-26T09:53:00Z</dcterms:created>
  <dcterms:modified xsi:type="dcterms:W3CDTF">2025-03-28T07:20:00Z</dcterms:modified>
</cp:coreProperties>
</file>