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4A48" w14:textId="77777777"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1A1C143C" w:rsidR="009C72B7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0474A3" w:rsidRPr="000474A3">
        <w:rPr>
          <w:rFonts w:ascii="Times New Roman" w:hAnsi="Times New Roman" w:cs="Times New Roman"/>
          <w:b/>
          <w:sz w:val="28"/>
          <w:szCs w:val="28"/>
        </w:rPr>
        <w:t>БЕЗОПЛАТНА ПРАВНИЧА ДОПОМОГА</w:t>
      </w:r>
      <w:r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14:paraId="63901DFA" w14:textId="77777777" w:rsidTr="006A65FE">
        <w:trPr>
          <w:trHeight w:val="612"/>
        </w:trPr>
        <w:tc>
          <w:tcPr>
            <w:tcW w:w="2421" w:type="dxa"/>
          </w:tcPr>
          <w:p w14:paraId="4471E84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60EA09C5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0D85BA10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5E3FB614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4D38F4E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1D193C3C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C28813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68F3113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4FE9831D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C57D896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11CBF4B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26E3810E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00DAC3A4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14:paraId="08F1DE46" w14:textId="77777777" w:rsidTr="006A65FE">
        <w:trPr>
          <w:trHeight w:val="1344"/>
        </w:trPr>
        <w:tc>
          <w:tcPr>
            <w:tcW w:w="2421" w:type="dxa"/>
            <w:vMerge w:val="restart"/>
          </w:tcPr>
          <w:p w14:paraId="2ADAF0E4" w14:textId="77777777"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2C581D71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B6E3DE2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F48EC07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B93BC16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3DA34EEA" w14:textId="7D59E207" w:rsidR="007E6245" w:rsidRDefault="00365447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3D174651" w14:textId="25532B27" w:rsidR="007E6245" w:rsidRDefault="00365447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40F16D10" w14:textId="7761205E"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14:paraId="47BA2556" w14:textId="77777777" w:rsidTr="006A65FE">
        <w:trPr>
          <w:trHeight w:val="1872"/>
        </w:trPr>
        <w:tc>
          <w:tcPr>
            <w:tcW w:w="2421" w:type="dxa"/>
            <w:vMerge/>
          </w:tcPr>
          <w:p w14:paraId="41E8E6A4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1EE4F8CC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1296E12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3D7078B6" w14:textId="6C91C706" w:rsidR="006A65FE" w:rsidRDefault="00365447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1ED3C598" w14:textId="7CCEDF41" w:rsidR="006A65FE" w:rsidRDefault="00365447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3D502C24" w14:textId="00146D8C"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14:paraId="4B37404A" w14:textId="77777777"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A2DE0" w14:textId="77777777"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14:paraId="37830CBE" w14:textId="77777777" w:rsidTr="00D4167A">
        <w:trPr>
          <w:trHeight w:val="672"/>
        </w:trPr>
        <w:tc>
          <w:tcPr>
            <w:tcW w:w="4075" w:type="dxa"/>
          </w:tcPr>
          <w:p w14:paraId="18AEBFCC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0300AB49" w14:textId="76675EDD" w:rsidR="00D4167A" w:rsidRPr="00D4167A" w:rsidRDefault="00365447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Романюк Андрій Богданович</w:t>
            </w:r>
            <w:r w:rsidR="00D4167A"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4BB7CF82" w14:textId="433917A6" w:rsidR="00D4167A" w:rsidRPr="00D4167A" w:rsidRDefault="00365447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завідувача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кафедри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цивільного та господарського права і 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процесу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Івано-Франківського навчально-наукового юридичного інституту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Національного університету «Одеська юридична академія» </w:t>
            </w:r>
          </w:p>
          <w:p w14:paraId="65A08CB6" w14:textId="77777777" w:rsidR="00D4167A" w:rsidRP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14:paraId="23198C89" w14:textId="35F14C43" w:rsid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каб. </w:t>
            </w:r>
            <w:r w:rsidR="0036544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14:paraId="5B4314D5" w14:textId="45031A6C" w:rsidR="006A65FE" w:rsidRDefault="006A65FE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4346E674" w14:textId="77777777" w:rsidTr="00D4167A">
        <w:trPr>
          <w:trHeight w:val="648"/>
        </w:trPr>
        <w:tc>
          <w:tcPr>
            <w:tcW w:w="4075" w:type="dxa"/>
          </w:tcPr>
          <w:p w14:paraId="398C94F0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7AE4A61F" w14:textId="113A5847" w:rsidR="00365447" w:rsidRDefault="00D4167A" w:rsidP="003654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74A3" w:rsidRPr="000474A3">
              <w:rPr>
                <w:rFonts w:ascii="Times New Roman" w:hAnsi="Times New Roman" w:cs="Times New Roman"/>
                <w:sz w:val="28"/>
                <w:szCs w:val="28"/>
              </w:rPr>
              <w:t>Безоплатна правнича допомога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» 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вибірковою навчальною дисципліною, </w:t>
            </w:r>
            <w:r w:rsidR="00C302C5">
              <w:rPr>
                <w:rFonts w:ascii="Times New Roman" w:hAnsi="Times New Roman" w:cs="Times New Roman"/>
                <w:sz w:val="28"/>
                <w:szCs w:val="28"/>
              </w:rPr>
              <w:t>у результаті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вивчення якої здобувачі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освіти отримають</w:t>
            </w:r>
            <w:r w:rsidR="00365447">
              <w:rPr>
                <w:rFonts w:ascii="Times New Roman" w:hAnsi="Times New Roman" w:cs="Times New Roman"/>
                <w:sz w:val="28"/>
                <w:szCs w:val="28"/>
              </w:rPr>
              <w:t xml:space="preserve"> знання про </w:t>
            </w:r>
            <w:r w:rsidR="00C302C5">
              <w:rPr>
                <w:rFonts w:ascii="Times New Roman" w:hAnsi="Times New Roman" w:cs="Times New Roman"/>
                <w:sz w:val="28"/>
                <w:szCs w:val="28"/>
              </w:rPr>
              <w:t>поняття та завдання безоплатної правничої допомоги, а також особливості організації та функціонування системи безоплатної правничої допомоги в Україні та за кордоном</w:t>
            </w:r>
            <w:r w:rsidR="00365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F216A9" w14:textId="3DC204C7" w:rsidR="00365447" w:rsidRPr="00365447" w:rsidRDefault="00C302C5" w:rsidP="003654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рамках курсу н</w:t>
            </w:r>
            <w:r w:rsidRPr="00C302C5">
              <w:rPr>
                <w:rFonts w:ascii="Times New Roman" w:hAnsi="Times New Roman" w:cs="Times New Roman"/>
                <w:sz w:val="28"/>
                <w:szCs w:val="28"/>
              </w:rPr>
              <w:t xml:space="preserve">адається загальна характеристика функціонування інституту безоплатної правової допомоги в Україні та країнах Європейського Союзу. Вивчаються проблеми організації надання безоплатної </w:t>
            </w:r>
            <w:r w:rsidRPr="00C30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первинної та вторинної правової допомоги. Аналізується міжнародні стандарти безоплатної правової допомоги, зміст та специфіка принципів організації та діяльності адвоката у системі безоплатної правової допомоги. Вивчаються права й обов’язки адвокатів, які надають безоплатну правову допомогу. Розглядаються питання організації надання безоплатної вторинної правової допомоги адвокатом у різних видах судочинства</w:t>
            </w:r>
            <w:r w:rsidR="00365447" w:rsidRPr="00365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5C0971" w14:textId="486466D8" w:rsidR="00365447" w:rsidRPr="00365447" w:rsidRDefault="00365447" w:rsidP="003654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47">
              <w:rPr>
                <w:rFonts w:ascii="Times New Roman" w:hAnsi="Times New Roman" w:cs="Times New Roman"/>
                <w:sz w:val="28"/>
                <w:szCs w:val="28"/>
              </w:rPr>
              <w:t>Таким чином, вивчення у вищих навчальних закладах курсу «</w:t>
            </w:r>
            <w:r w:rsidR="000474A3" w:rsidRPr="000474A3">
              <w:rPr>
                <w:rFonts w:ascii="Times New Roman" w:hAnsi="Times New Roman" w:cs="Times New Roman"/>
                <w:sz w:val="28"/>
                <w:szCs w:val="28"/>
              </w:rPr>
              <w:t>Безоплатна правнича допомога</w:t>
            </w:r>
            <w:r w:rsidRPr="00365447">
              <w:rPr>
                <w:rFonts w:ascii="Times New Roman" w:hAnsi="Times New Roman" w:cs="Times New Roman"/>
                <w:sz w:val="28"/>
                <w:szCs w:val="28"/>
              </w:rPr>
              <w:t xml:space="preserve">» має значне практичне значення і є </w:t>
            </w:r>
            <w:r w:rsidR="00C302C5">
              <w:rPr>
                <w:rFonts w:ascii="Times New Roman" w:hAnsi="Times New Roman" w:cs="Times New Roman"/>
                <w:sz w:val="28"/>
                <w:szCs w:val="28"/>
              </w:rPr>
              <w:t>важливим</w:t>
            </w:r>
            <w:r w:rsidRPr="00365447">
              <w:rPr>
                <w:rFonts w:ascii="Times New Roman" w:hAnsi="Times New Roman" w:cs="Times New Roman"/>
                <w:sz w:val="28"/>
                <w:szCs w:val="28"/>
              </w:rPr>
              <w:t xml:space="preserve"> етапом підготовки фахівця у галузі права.</w:t>
            </w:r>
          </w:p>
          <w:p w14:paraId="44F69651" w14:textId="7ED8E6FB" w:rsidR="00D4167A" w:rsidRDefault="00365447" w:rsidP="003654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47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Предметом вивчення навчальної дисципліни </w:t>
            </w:r>
            <w:r w:rsidR="00FC5BA4">
              <w:rPr>
                <w:rFonts w:ascii="Times New Roman" w:hAnsi="Times New Roman" w:cs="Times New Roman"/>
                <w:sz w:val="28"/>
                <w:szCs w:val="28"/>
              </w:rPr>
              <w:t>є поняття та сутність безоплатної правничої допомоги</w:t>
            </w:r>
            <w:r w:rsidRPr="003654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5BA4">
              <w:rPr>
                <w:rFonts w:ascii="Times New Roman" w:hAnsi="Times New Roman" w:cs="Times New Roman"/>
                <w:sz w:val="28"/>
                <w:szCs w:val="28"/>
              </w:rPr>
              <w:t>правове регулювання безоплатної правничої допомоги в Україні; класифікація видів безоплатної правничої допомоги; організація системи безоплатної правничої допомоги в Україні та зарубіжних країнах; роль адвокатури в реалізації інституту безоплатної правничої допомоги; правовий статус адвоката, який надає безоплатну правничу допомогу.</w:t>
            </w:r>
          </w:p>
          <w:p w14:paraId="658BE7C2" w14:textId="26311B71" w:rsidR="006A65FE" w:rsidRDefault="006A65FE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17104885" w14:textId="77777777" w:rsidTr="00D4167A">
        <w:trPr>
          <w:trHeight w:val="504"/>
        </w:trPr>
        <w:tc>
          <w:tcPr>
            <w:tcW w:w="4075" w:type="dxa"/>
          </w:tcPr>
          <w:p w14:paraId="1203B5FA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3368F663" w14:textId="08A8F263" w:rsidR="002908D6" w:rsidRPr="00365447" w:rsidRDefault="00365447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Метою </w:t>
            </w:r>
            <w:r w:rsidRPr="00365447">
              <w:rPr>
                <w:rFonts w:ascii="Times New Roman" w:hAnsi="Times New Roman" w:cs="Times New Roman"/>
                <w:bCs/>
                <w:sz w:val="28"/>
                <w:szCs w:val="28"/>
              </w:rPr>
              <w:t>навчальної дисципліни «</w:t>
            </w:r>
            <w:r w:rsidR="000474A3" w:rsidRPr="000474A3">
              <w:rPr>
                <w:rFonts w:ascii="Times New Roman" w:hAnsi="Times New Roman" w:cs="Times New Roman"/>
                <w:sz w:val="28"/>
                <w:szCs w:val="28"/>
              </w:rPr>
              <w:t>Безоплатна правнича допомога</w:t>
            </w:r>
            <w:r w:rsidRPr="0036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є формування у здобувачів вищої освіти достатніх </w:t>
            </w:r>
            <w:r w:rsidR="00FC5BA4">
              <w:rPr>
                <w:rFonts w:ascii="Times New Roman" w:hAnsi="Times New Roman" w:cs="Times New Roman"/>
                <w:bCs/>
                <w:sz w:val="28"/>
                <w:szCs w:val="28"/>
              </w:rPr>
              <w:t>знань</w:t>
            </w:r>
            <w:r w:rsidRPr="0036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 поняття, </w:t>
            </w:r>
            <w:r w:rsidR="00FC5BA4">
              <w:rPr>
                <w:rFonts w:ascii="Times New Roman" w:hAnsi="Times New Roman" w:cs="Times New Roman"/>
                <w:bCs/>
                <w:sz w:val="28"/>
                <w:szCs w:val="28"/>
              </w:rPr>
              <w:t>сутність та завдання</w:t>
            </w:r>
            <w:r w:rsidRPr="0036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C5B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безоплатної правничої допомоги </w:t>
            </w:r>
            <w:r w:rsidRPr="0036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 </w:t>
            </w:r>
            <w:r w:rsidR="00FC5BA4">
              <w:rPr>
                <w:rFonts w:ascii="Times New Roman" w:hAnsi="Times New Roman" w:cs="Times New Roman"/>
                <w:bCs/>
                <w:sz w:val="28"/>
                <w:szCs w:val="28"/>
              </w:rPr>
              <w:t>роль адвокатури у реалізації цього інституту</w:t>
            </w:r>
            <w:r w:rsidRPr="0036544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CC10124" w14:textId="77777777" w:rsidR="002908D6" w:rsidRPr="002908D6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дисципліни:</w:t>
            </w:r>
          </w:p>
          <w:p w14:paraId="3CF9F8DA" w14:textId="6B138ED2" w:rsidR="00365447" w:rsidRPr="00365447" w:rsidRDefault="00FC5BA4" w:rsidP="003654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BA4">
              <w:rPr>
                <w:rFonts w:ascii="Times New Roman" w:hAnsi="Times New Roman" w:cs="Times New Roman"/>
                <w:sz w:val="28"/>
                <w:szCs w:val="28"/>
              </w:rPr>
              <w:t>вивчення сутності та правового регулювання інституту безоплатної правничої допомоги</w:t>
            </w:r>
            <w:r w:rsidR="00365447" w:rsidRPr="0036544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5CCC8D26" w14:textId="3304E9A5" w:rsidR="00365447" w:rsidRPr="00365447" w:rsidRDefault="00FC5BA4" w:rsidP="003654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BA4">
              <w:rPr>
                <w:rFonts w:ascii="Times New Roman" w:hAnsi="Times New Roman" w:cs="Times New Roman"/>
                <w:sz w:val="28"/>
                <w:szCs w:val="28"/>
              </w:rPr>
              <w:t>відокремлення видів безоплатної правничої допомоги та правових послуг, що надаються на безоплатній основі</w:t>
            </w:r>
            <w:r w:rsidR="00365447" w:rsidRPr="003654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4FCF5C" w14:textId="0C2278DE" w:rsidR="00365447" w:rsidRPr="00365447" w:rsidRDefault="00FC5BA4" w:rsidP="003654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BA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аналізу міжнародних стандартів безоплатної </w:t>
            </w:r>
            <w:r w:rsidR="006B0777">
              <w:rPr>
                <w:rFonts w:ascii="Times New Roman" w:hAnsi="Times New Roman" w:cs="Times New Roman"/>
                <w:sz w:val="28"/>
                <w:szCs w:val="28"/>
              </w:rPr>
              <w:t xml:space="preserve">правничої </w:t>
            </w:r>
            <w:r w:rsidRPr="00FC5BA4">
              <w:rPr>
                <w:rFonts w:ascii="Times New Roman" w:hAnsi="Times New Roman" w:cs="Times New Roman"/>
                <w:sz w:val="28"/>
                <w:szCs w:val="28"/>
              </w:rPr>
              <w:t>допомоги та проблем їх реалізації у національному законодавстві</w:t>
            </w:r>
            <w:r w:rsidR="00365447" w:rsidRPr="003654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D2CD1F" w14:textId="666B0188" w:rsidR="00365447" w:rsidRPr="00365447" w:rsidRDefault="00FC5BA4" w:rsidP="003654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BA4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правового становища, функцій та повноважень адвоката при наданні безоплатної </w:t>
            </w:r>
            <w:r w:rsidR="006B0777">
              <w:rPr>
                <w:rFonts w:ascii="Times New Roman" w:hAnsi="Times New Roman" w:cs="Times New Roman"/>
                <w:sz w:val="28"/>
                <w:szCs w:val="28"/>
              </w:rPr>
              <w:t xml:space="preserve">правничої </w:t>
            </w:r>
            <w:r w:rsidRPr="00FC5BA4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r w:rsidR="00365447" w:rsidRPr="003654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13E9CB" w14:textId="11E8B0B5" w:rsidR="00365447" w:rsidRPr="00365447" w:rsidRDefault="00FC5BA4" w:rsidP="003654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BA4"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прикладних проблем реалізації адвокатурою покладених на неї </w:t>
            </w:r>
            <w:r w:rsidRPr="00FC5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функцій з надання безоплатної </w:t>
            </w:r>
            <w:r w:rsidR="006B0777">
              <w:rPr>
                <w:rFonts w:ascii="Times New Roman" w:hAnsi="Times New Roman" w:cs="Times New Roman"/>
                <w:sz w:val="28"/>
                <w:szCs w:val="28"/>
              </w:rPr>
              <w:t xml:space="preserve">правничої </w:t>
            </w:r>
            <w:r w:rsidRPr="00FC5BA4">
              <w:rPr>
                <w:rFonts w:ascii="Times New Roman" w:hAnsi="Times New Roman" w:cs="Times New Roman"/>
                <w:sz w:val="28"/>
                <w:szCs w:val="28"/>
              </w:rPr>
              <w:t>допомоги та напрямів подальшого вдосконалення законодавства, що регулює її організацію та діяльність</w:t>
            </w:r>
            <w:r w:rsidR="00365447" w:rsidRPr="003654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247E5B" w14:textId="21838F14" w:rsidR="006A65FE" w:rsidRPr="002908D6" w:rsidRDefault="00FC5BA4" w:rsidP="00FC5B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BA4">
              <w:rPr>
                <w:rFonts w:ascii="Times New Roman" w:hAnsi="Times New Roman" w:cs="Times New Roman"/>
                <w:sz w:val="28"/>
                <w:szCs w:val="28"/>
              </w:rPr>
              <w:t>проведення порівняльно-правового аналізу практичної діяльності адвокатури з надання безоплатної правничої допомоги у різних правових системах та виявлення шляхів оптимізації діяльності адвокатури у зазначеній сфері</w:t>
            </w:r>
            <w:r w:rsidR="006B07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167A" w14:paraId="60AFB94C" w14:textId="77777777" w:rsidTr="00D4167A">
        <w:trPr>
          <w:trHeight w:val="300"/>
        </w:trPr>
        <w:tc>
          <w:tcPr>
            <w:tcW w:w="4075" w:type="dxa"/>
          </w:tcPr>
          <w:p w14:paraId="66BAD986" w14:textId="77777777"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240" w:type="dxa"/>
          </w:tcPr>
          <w:p w14:paraId="2937E743" w14:textId="77777777"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14:paraId="09824D82" w14:textId="77777777" w:rsidTr="00D4167A">
        <w:trPr>
          <w:trHeight w:val="432"/>
        </w:trPr>
        <w:tc>
          <w:tcPr>
            <w:tcW w:w="4075" w:type="dxa"/>
          </w:tcPr>
          <w:p w14:paraId="50648F25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3CD465EB" w14:textId="37D9FFB7" w:rsidR="002908D6" w:rsidRPr="002908D6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знати: </w:t>
            </w:r>
            <w:r w:rsidR="003E754B" w:rsidRPr="003E754B">
              <w:rPr>
                <w:rFonts w:ascii="Times New Roman" w:hAnsi="Times New Roman" w:cs="Times New Roman"/>
                <w:sz w:val="28"/>
                <w:szCs w:val="28"/>
              </w:rPr>
              <w:t>сутн</w:t>
            </w:r>
            <w:r w:rsidR="003E754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3E754B" w:rsidRPr="003E754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3E75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E754B" w:rsidRPr="003E7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54B">
              <w:rPr>
                <w:rFonts w:ascii="Times New Roman" w:hAnsi="Times New Roman" w:cs="Times New Roman"/>
                <w:sz w:val="28"/>
                <w:szCs w:val="28"/>
              </w:rPr>
              <w:t xml:space="preserve">та правову природу інституту </w:t>
            </w:r>
            <w:r w:rsidR="003E754B" w:rsidRPr="003E754B">
              <w:rPr>
                <w:rFonts w:ascii="Times New Roman" w:hAnsi="Times New Roman" w:cs="Times New Roman"/>
                <w:sz w:val="28"/>
                <w:szCs w:val="28"/>
              </w:rPr>
              <w:t>безоплатної прав</w:t>
            </w:r>
            <w:r w:rsidR="003E754B">
              <w:rPr>
                <w:rFonts w:ascii="Times New Roman" w:hAnsi="Times New Roman" w:cs="Times New Roman"/>
                <w:sz w:val="28"/>
                <w:szCs w:val="28"/>
              </w:rPr>
              <w:t>нич</w:t>
            </w:r>
            <w:r w:rsidR="003E754B" w:rsidRPr="003E754B">
              <w:rPr>
                <w:rFonts w:ascii="Times New Roman" w:hAnsi="Times New Roman" w:cs="Times New Roman"/>
                <w:sz w:val="28"/>
                <w:szCs w:val="28"/>
              </w:rPr>
              <w:t>ої допомоги</w:t>
            </w:r>
            <w:r w:rsidR="003E754B">
              <w:rPr>
                <w:rFonts w:ascii="Times New Roman" w:hAnsi="Times New Roman" w:cs="Times New Roman"/>
                <w:sz w:val="28"/>
                <w:szCs w:val="28"/>
              </w:rPr>
              <w:t xml:space="preserve"> у системі захисту прав людини;</w:t>
            </w:r>
            <w:r w:rsidR="003E754B" w:rsidRPr="003E754B">
              <w:rPr>
                <w:rFonts w:ascii="Times New Roman" w:hAnsi="Times New Roman" w:cs="Times New Roman"/>
                <w:sz w:val="28"/>
                <w:szCs w:val="28"/>
              </w:rPr>
              <w:t xml:space="preserve"> поряд</w:t>
            </w:r>
            <w:r w:rsidR="003E754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3E754B" w:rsidRPr="003E754B">
              <w:rPr>
                <w:rFonts w:ascii="Times New Roman" w:hAnsi="Times New Roman" w:cs="Times New Roman"/>
                <w:sz w:val="28"/>
                <w:szCs w:val="28"/>
              </w:rPr>
              <w:t xml:space="preserve"> та умов</w:t>
            </w:r>
            <w:r w:rsidR="003E75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754B" w:rsidRPr="003E754B">
              <w:rPr>
                <w:rFonts w:ascii="Times New Roman" w:hAnsi="Times New Roman" w:cs="Times New Roman"/>
                <w:sz w:val="28"/>
                <w:szCs w:val="28"/>
              </w:rPr>
              <w:t xml:space="preserve"> надання безоплатної прав</w:t>
            </w:r>
            <w:r w:rsidR="003E754B">
              <w:rPr>
                <w:rFonts w:ascii="Times New Roman" w:hAnsi="Times New Roman" w:cs="Times New Roman"/>
                <w:sz w:val="28"/>
                <w:szCs w:val="28"/>
              </w:rPr>
              <w:t>нич</w:t>
            </w:r>
            <w:r w:rsidR="003E754B" w:rsidRPr="003E754B">
              <w:rPr>
                <w:rFonts w:ascii="Times New Roman" w:hAnsi="Times New Roman" w:cs="Times New Roman"/>
                <w:sz w:val="28"/>
                <w:szCs w:val="28"/>
              </w:rPr>
              <w:t>ої допомоги</w:t>
            </w:r>
            <w:r w:rsidR="003E7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54B" w:rsidRPr="003E754B">
              <w:rPr>
                <w:rFonts w:ascii="Times New Roman" w:hAnsi="Times New Roman" w:cs="Times New Roman"/>
                <w:sz w:val="28"/>
                <w:szCs w:val="28"/>
              </w:rPr>
              <w:t>в національній та європейських правових системах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65447" w:rsidRPr="00365447">
              <w:rPr>
                <w:rFonts w:ascii="Times New Roman" w:hAnsi="Times New Roman" w:cs="Times New Roman"/>
                <w:sz w:val="28"/>
                <w:szCs w:val="28"/>
              </w:rPr>
              <w:t>нормативно-правові акти, якими</w:t>
            </w:r>
            <w:r w:rsidR="003E754B">
              <w:rPr>
                <w:rFonts w:ascii="Times New Roman" w:hAnsi="Times New Roman" w:cs="Times New Roman"/>
                <w:sz w:val="28"/>
                <w:szCs w:val="28"/>
              </w:rPr>
              <w:t xml:space="preserve"> закріплено</w:t>
            </w:r>
            <w:r w:rsidR="00365447" w:rsidRPr="00365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54B">
              <w:rPr>
                <w:rFonts w:ascii="Times New Roman" w:hAnsi="Times New Roman" w:cs="Times New Roman"/>
                <w:sz w:val="28"/>
                <w:szCs w:val="28"/>
              </w:rPr>
              <w:t xml:space="preserve">право особи на безоплатну правничу допомогу та врегульовано механізм його реалізації; </w:t>
            </w:r>
            <w:r w:rsidR="008008CE">
              <w:rPr>
                <w:rFonts w:ascii="Times New Roman" w:hAnsi="Times New Roman" w:cs="Times New Roman"/>
                <w:sz w:val="28"/>
                <w:szCs w:val="28"/>
              </w:rPr>
              <w:t>організацію надання безоплатної первинної правничої допомоги</w:t>
            </w:r>
            <w:r w:rsidR="0036544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008CE">
              <w:rPr>
                <w:rFonts w:ascii="Times New Roman" w:hAnsi="Times New Roman" w:cs="Times New Roman"/>
                <w:sz w:val="28"/>
                <w:szCs w:val="28"/>
              </w:rPr>
              <w:t>механізм надання безоплатної вторинної правничої допомоги</w:t>
            </w:r>
            <w:r w:rsidR="008E23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65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8CE">
              <w:rPr>
                <w:rFonts w:ascii="Times New Roman" w:hAnsi="Times New Roman" w:cs="Times New Roman"/>
                <w:sz w:val="28"/>
                <w:szCs w:val="28"/>
              </w:rPr>
              <w:t>управління системою безоплатної правничої допомоги</w:t>
            </w:r>
            <w:r w:rsidR="008E23A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008CE">
              <w:rPr>
                <w:rFonts w:ascii="Times New Roman" w:hAnsi="Times New Roman" w:cs="Times New Roman"/>
                <w:sz w:val="28"/>
                <w:szCs w:val="28"/>
              </w:rPr>
              <w:t>роль та місце адвокатури в системі надання безоплатної вторинної правничої допомоги</w:t>
            </w:r>
            <w:r w:rsidR="008E23A0">
              <w:rPr>
                <w:rFonts w:ascii="Times New Roman" w:hAnsi="Times New Roman" w:cs="Times New Roman"/>
                <w:sz w:val="28"/>
                <w:szCs w:val="28"/>
              </w:rPr>
              <w:t xml:space="preserve">; особливості </w:t>
            </w:r>
            <w:r w:rsidR="008008CE">
              <w:rPr>
                <w:rFonts w:ascii="Times New Roman" w:hAnsi="Times New Roman" w:cs="Times New Roman"/>
                <w:sz w:val="28"/>
                <w:szCs w:val="28"/>
              </w:rPr>
              <w:t xml:space="preserve">надання адвокатами вторинної безоплатної правничої допомоги у різних сферах правозахисної діяльності; </w:t>
            </w:r>
            <w:r w:rsidR="006B07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0777" w:rsidRPr="006B0777">
              <w:rPr>
                <w:rFonts w:ascii="Times New Roman" w:hAnsi="Times New Roman" w:cs="Times New Roman"/>
                <w:sz w:val="28"/>
                <w:szCs w:val="28"/>
              </w:rPr>
              <w:t>плат</w:t>
            </w:r>
            <w:r w:rsidR="006B07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B0777" w:rsidRPr="006B0777">
              <w:rPr>
                <w:rFonts w:ascii="Times New Roman" w:hAnsi="Times New Roman" w:cs="Times New Roman"/>
                <w:sz w:val="28"/>
                <w:szCs w:val="28"/>
              </w:rPr>
              <w:t xml:space="preserve"> послуг та відшкодування витрат адвокатів, які надають безоплатну вторинну правову допомогу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116116" w14:textId="126685BC" w:rsidR="00D4167A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Крім того після закінчення курсу здобувач повинен вміти: </w:t>
            </w:r>
            <w:r w:rsidR="00C11AEA" w:rsidRPr="00C11AEA">
              <w:rPr>
                <w:rFonts w:ascii="Times New Roman" w:hAnsi="Times New Roman" w:cs="Times New Roman"/>
                <w:sz w:val="28"/>
                <w:szCs w:val="28"/>
              </w:rPr>
              <w:t xml:space="preserve">тлумачити і застосовувати норми законодавства </w:t>
            </w:r>
            <w:r w:rsidR="008008CE">
              <w:rPr>
                <w:rFonts w:ascii="Times New Roman" w:hAnsi="Times New Roman" w:cs="Times New Roman"/>
                <w:sz w:val="28"/>
                <w:szCs w:val="28"/>
              </w:rPr>
              <w:t>про безоплатну правничу допомогу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008CE" w:rsidRPr="00C11AEA">
              <w:rPr>
                <w:rFonts w:ascii="Times New Roman" w:hAnsi="Times New Roman" w:cs="Times New Roman"/>
                <w:sz w:val="28"/>
                <w:szCs w:val="28"/>
              </w:rPr>
              <w:t xml:space="preserve">визначати </w:t>
            </w:r>
            <w:r w:rsidR="008008CE">
              <w:rPr>
                <w:rFonts w:ascii="Times New Roman" w:hAnsi="Times New Roman" w:cs="Times New Roman"/>
                <w:sz w:val="28"/>
                <w:szCs w:val="28"/>
              </w:rPr>
              <w:t>наявність підстав для отримання особою безоплатної правничої допомоги</w:t>
            </w:r>
            <w:r w:rsidR="008008CE" w:rsidRPr="002908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00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777">
              <w:rPr>
                <w:rFonts w:ascii="Times New Roman" w:hAnsi="Times New Roman" w:cs="Times New Roman"/>
                <w:sz w:val="28"/>
                <w:szCs w:val="28"/>
              </w:rPr>
              <w:t xml:space="preserve">виявляти </w:t>
            </w:r>
            <w:r w:rsidR="006B0777" w:rsidRPr="006B0777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="006B07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B0777" w:rsidRPr="006B0777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регулювання інституту безоплатної </w:t>
            </w:r>
            <w:r w:rsidR="006B0777">
              <w:rPr>
                <w:rFonts w:ascii="Times New Roman" w:hAnsi="Times New Roman" w:cs="Times New Roman"/>
                <w:sz w:val="28"/>
                <w:szCs w:val="28"/>
              </w:rPr>
              <w:t xml:space="preserve">правничої </w:t>
            </w:r>
            <w:r w:rsidR="006B0777" w:rsidRPr="006B0777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r w:rsidR="006B0777" w:rsidRPr="006B0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AEA" w:rsidRPr="00C11AEA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="006B0777">
              <w:rPr>
                <w:rFonts w:ascii="Times New Roman" w:hAnsi="Times New Roman" w:cs="Times New Roman"/>
                <w:sz w:val="28"/>
                <w:szCs w:val="28"/>
              </w:rPr>
              <w:t>пропонувати шляхи його вдосконалення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C11AEA" w:rsidRPr="00C11AEA">
              <w:rPr>
                <w:rFonts w:ascii="Times New Roman" w:hAnsi="Times New Roman" w:cs="Times New Roman"/>
                <w:sz w:val="28"/>
                <w:szCs w:val="28"/>
              </w:rPr>
              <w:t xml:space="preserve">складати проекти юридичних документів, необхідних </w:t>
            </w:r>
            <w:r w:rsidR="006B0777">
              <w:rPr>
                <w:rFonts w:ascii="Times New Roman" w:hAnsi="Times New Roman" w:cs="Times New Roman"/>
                <w:sz w:val="28"/>
                <w:szCs w:val="28"/>
              </w:rPr>
              <w:t>при надання безоплатної правничої допомоги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B0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B0777" w:rsidRPr="006B0777">
              <w:rPr>
                <w:rFonts w:ascii="Times New Roman" w:hAnsi="Times New Roman" w:cs="Times New Roman"/>
                <w:sz w:val="28"/>
                <w:szCs w:val="28"/>
              </w:rPr>
              <w:t xml:space="preserve">удувати оптимальні моделі взаємодії адвоката з клієнтом з метою надання ефективної безоплатної </w:t>
            </w:r>
            <w:r w:rsidR="006B0777">
              <w:rPr>
                <w:rFonts w:ascii="Times New Roman" w:hAnsi="Times New Roman" w:cs="Times New Roman"/>
                <w:sz w:val="28"/>
                <w:szCs w:val="28"/>
              </w:rPr>
              <w:t xml:space="preserve">правничої </w:t>
            </w:r>
            <w:r w:rsidR="006B0777" w:rsidRPr="006B0777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r w:rsidR="00C11A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56BC4B" w14:textId="7151BECB" w:rsidR="006A65FE" w:rsidRDefault="006A65FE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E439E8" w14:textId="77777777"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3348" w:hanging="360"/>
      </w:pPr>
    </w:lvl>
    <w:lvl w:ilvl="2" w:tplc="0422001B" w:tentative="1">
      <w:start w:val="1"/>
      <w:numFmt w:val="lowerRoman"/>
      <w:lvlText w:val="%3."/>
      <w:lvlJc w:val="right"/>
      <w:pPr>
        <w:ind w:left="4068" w:hanging="180"/>
      </w:pPr>
    </w:lvl>
    <w:lvl w:ilvl="3" w:tplc="0422000F" w:tentative="1">
      <w:start w:val="1"/>
      <w:numFmt w:val="decimal"/>
      <w:lvlText w:val="%4."/>
      <w:lvlJc w:val="left"/>
      <w:pPr>
        <w:ind w:left="4788" w:hanging="360"/>
      </w:pPr>
    </w:lvl>
    <w:lvl w:ilvl="4" w:tplc="04220019" w:tentative="1">
      <w:start w:val="1"/>
      <w:numFmt w:val="lowerLetter"/>
      <w:lvlText w:val="%5."/>
      <w:lvlJc w:val="left"/>
      <w:pPr>
        <w:ind w:left="5508" w:hanging="360"/>
      </w:pPr>
    </w:lvl>
    <w:lvl w:ilvl="5" w:tplc="0422001B" w:tentative="1">
      <w:start w:val="1"/>
      <w:numFmt w:val="lowerRoman"/>
      <w:lvlText w:val="%6."/>
      <w:lvlJc w:val="right"/>
      <w:pPr>
        <w:ind w:left="6228" w:hanging="180"/>
      </w:pPr>
    </w:lvl>
    <w:lvl w:ilvl="6" w:tplc="0422000F" w:tentative="1">
      <w:start w:val="1"/>
      <w:numFmt w:val="decimal"/>
      <w:lvlText w:val="%7."/>
      <w:lvlJc w:val="left"/>
      <w:pPr>
        <w:ind w:left="6948" w:hanging="360"/>
      </w:pPr>
    </w:lvl>
    <w:lvl w:ilvl="7" w:tplc="04220019" w:tentative="1">
      <w:start w:val="1"/>
      <w:numFmt w:val="lowerLetter"/>
      <w:lvlText w:val="%8."/>
      <w:lvlJc w:val="left"/>
      <w:pPr>
        <w:ind w:left="7668" w:hanging="360"/>
      </w:pPr>
    </w:lvl>
    <w:lvl w:ilvl="8" w:tplc="0422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453328602">
    <w:abstractNumId w:val="0"/>
  </w:num>
  <w:num w:numId="2" w16cid:durableId="191319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45"/>
    <w:rsid w:val="000474A3"/>
    <w:rsid w:val="002908D6"/>
    <w:rsid w:val="002F3724"/>
    <w:rsid w:val="00365447"/>
    <w:rsid w:val="003E754B"/>
    <w:rsid w:val="005E4609"/>
    <w:rsid w:val="006A65FE"/>
    <w:rsid w:val="006B0777"/>
    <w:rsid w:val="007E6245"/>
    <w:rsid w:val="008008CE"/>
    <w:rsid w:val="008E23A0"/>
    <w:rsid w:val="009C72B7"/>
    <w:rsid w:val="00A6271B"/>
    <w:rsid w:val="00A629B8"/>
    <w:rsid w:val="00A71034"/>
    <w:rsid w:val="00C11AEA"/>
    <w:rsid w:val="00C302C5"/>
    <w:rsid w:val="00C71ABA"/>
    <w:rsid w:val="00D4167A"/>
    <w:rsid w:val="00DD7D37"/>
    <w:rsid w:val="00F346EE"/>
    <w:rsid w:val="00F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D8411-8C1F-4631-9BFA-A2A2618C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3189</Words>
  <Characters>1819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Axa-R Romaniuk</cp:lastModifiedBy>
  <cp:revision>4</cp:revision>
  <dcterms:created xsi:type="dcterms:W3CDTF">2025-03-27T22:09:00Z</dcterms:created>
  <dcterms:modified xsi:type="dcterms:W3CDTF">2025-03-27T23:36:00Z</dcterms:modified>
</cp:coreProperties>
</file>