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756B" w14:textId="77777777" w:rsidR="00BB37FA" w:rsidRPr="006B1E71" w:rsidRDefault="00BB37FA" w:rsidP="00BB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32405626" w14:textId="77777777" w:rsidR="00BB37FA" w:rsidRPr="006B1E71" w:rsidRDefault="00BB37FA" w:rsidP="00BB37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E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СПІВРОБІТНИЦТВО УКРАЇНИ З ЄВРОПЕЙСЬКИМ СОЮЗОМ</w:t>
      </w:r>
      <w:r w:rsidRPr="006B1E7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BB37FA" w:rsidRPr="006B1E71" w14:paraId="634CBEA1" w14:textId="77777777" w:rsidTr="0091274B">
        <w:trPr>
          <w:trHeight w:val="612"/>
        </w:trPr>
        <w:tc>
          <w:tcPr>
            <w:tcW w:w="2421" w:type="dxa"/>
          </w:tcPr>
          <w:p w14:paraId="6935C632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4F015690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162A975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410BAA7F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77989E6E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502D487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8A00E8B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F5AB99F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168FDB69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27E10C09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7F977448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7054E524" w14:textId="77777777" w:rsidR="00BB37FA" w:rsidRPr="006B1E71" w:rsidRDefault="00BB37FA" w:rsidP="0091274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3E78101" w14:textId="77777777" w:rsidR="00BB37FA" w:rsidRPr="006B1E71" w:rsidRDefault="00BB37FA" w:rsidP="0091274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BB37FA" w:rsidRPr="006B1E71" w14:paraId="23EB551A" w14:textId="77777777" w:rsidTr="0091274B">
        <w:trPr>
          <w:trHeight w:val="1344"/>
        </w:trPr>
        <w:tc>
          <w:tcPr>
            <w:tcW w:w="2421" w:type="dxa"/>
            <w:vMerge w:val="restart"/>
          </w:tcPr>
          <w:p w14:paraId="123A1A55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Освітньо-професійна програма «Право» підготовки здобувачів вищої освіти ступеня бакалавр у Івано-Франківському навчально-науковому юридичному інституті Національного університету «Одеська юридична академія»</w:t>
            </w:r>
          </w:p>
        </w:tc>
        <w:tc>
          <w:tcPr>
            <w:tcW w:w="2061" w:type="dxa"/>
            <w:vMerge w:val="restart"/>
          </w:tcPr>
          <w:p w14:paraId="5A10DB4F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53BA5AE3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2F3D939A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68544C51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500A34F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0485C60D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1B0B849E" w14:textId="77777777" w:rsidR="00BB37FA" w:rsidRPr="006B1E71" w:rsidRDefault="00BB37FA" w:rsidP="0091274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  <w:tr w:rsidR="00BB37FA" w:rsidRPr="006B1E71" w14:paraId="1C9E4A8D" w14:textId="77777777" w:rsidTr="0091274B">
        <w:trPr>
          <w:trHeight w:val="1872"/>
        </w:trPr>
        <w:tc>
          <w:tcPr>
            <w:tcW w:w="2421" w:type="dxa"/>
            <w:vMerge/>
          </w:tcPr>
          <w:p w14:paraId="162C86A9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4536CE6C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6299D495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427D3FAE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</w:tcPr>
          <w:p w14:paraId="5A00D119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6C629295" w14:textId="77777777" w:rsidR="00BB37FA" w:rsidRPr="006B1E71" w:rsidRDefault="00BB37FA" w:rsidP="0091274B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3 кредити (90 год.)</w:t>
            </w:r>
          </w:p>
        </w:tc>
      </w:tr>
    </w:tbl>
    <w:p w14:paraId="7F9ED6C4" w14:textId="77777777" w:rsidR="00BB37FA" w:rsidRPr="006B1E71" w:rsidRDefault="00BB37FA" w:rsidP="00BB3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A20B5A" w14:textId="77777777" w:rsidR="00BB37FA" w:rsidRPr="006B1E71" w:rsidRDefault="00BB37FA" w:rsidP="00BB3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BB37FA" w:rsidRPr="006B1E71" w14:paraId="7DB764ED" w14:textId="77777777" w:rsidTr="0091274B">
        <w:trPr>
          <w:trHeight w:val="672"/>
        </w:trPr>
        <w:tc>
          <w:tcPr>
            <w:tcW w:w="4075" w:type="dxa"/>
          </w:tcPr>
          <w:p w14:paraId="629A2FC5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50277B9F" w14:textId="77777777" w:rsidR="00BB37FA" w:rsidRPr="006B1E71" w:rsidRDefault="00BB37FA" w:rsidP="0091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Гондурак Віталій Федорович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5BE618D" w14:textId="77777777" w:rsidR="00BB37FA" w:rsidRPr="006B1E71" w:rsidRDefault="00BB37FA" w:rsidP="0091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асистент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міжнародного, конституційного та адміністративного права ІФННЮІ Національного університету «Одеська юридична академія»</w:t>
            </w:r>
          </w:p>
          <w:p w14:paraId="5FD807FD" w14:textId="75A6458A" w:rsidR="00BB37FA" w:rsidRPr="003E5032" w:rsidRDefault="00BB37FA" w:rsidP="003E50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Івано-Франків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ськ, вул. Максимовича, 13 каб. 30</w:t>
            </w:r>
            <w:r w:rsidR="003E50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B37FA" w:rsidRPr="006B1E71" w14:paraId="4F81435B" w14:textId="77777777" w:rsidTr="0091274B">
        <w:trPr>
          <w:trHeight w:val="648"/>
        </w:trPr>
        <w:tc>
          <w:tcPr>
            <w:tcW w:w="4075" w:type="dxa"/>
          </w:tcPr>
          <w:p w14:paraId="7FA7C723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628F9168" w14:textId="77777777" w:rsidR="0091274B" w:rsidRPr="0091274B" w:rsidRDefault="00BB37FA" w:rsidP="009127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7FA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«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>Співробітництво України з Європейським Союзом</w:t>
            </w:r>
            <w:r w:rsidRPr="00BB37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є актуальною в сучасних євроінтеграційних умовах.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Визнання та підтримка незалежності України Європейським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Союзом та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євроінтеграційна 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зовнішньополітична стратегія є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мет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ою вектору руху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восторонні відносин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и України – ЄС вказують на посилення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співробітництв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а у різноманітних сферах життєдіяльності. Розширення співпраці з ЄС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призв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>одить до суттєвих змін у політичній, економічній, безпековій, освітніх сферах.</w:t>
            </w:r>
          </w:p>
          <w:p w14:paraId="38CA4130" w14:textId="77777777" w:rsidR="00BB37FA" w:rsidRDefault="0091274B" w:rsidP="009127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Наслідком з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апровадження Європейської політики сусідства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є рух до єдиного внутрішнього ринку вільної торгівлі, лібералізації 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>візового режиму, енергетичн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співробітництв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та співпрац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сфері захисту навколишнього 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середовища, збільшення мобільності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274B">
              <w:rPr>
                <w:rFonts w:ascii="Times New Roman" w:hAnsi="Times New Roman" w:cs="Times New Roman"/>
                <w:sz w:val="28"/>
                <w:szCs w:val="28"/>
              </w:rPr>
              <w:t>та контактів між людьми.</w:t>
            </w:r>
          </w:p>
          <w:p w14:paraId="42339253" w14:textId="77777777" w:rsidR="00BB37FA" w:rsidRPr="006B1E71" w:rsidRDefault="00BB37FA" w:rsidP="009127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7FA" w:rsidRPr="006B1E71" w14:paraId="20FA4F26" w14:textId="77777777" w:rsidTr="0091274B">
        <w:trPr>
          <w:trHeight w:val="504"/>
        </w:trPr>
        <w:tc>
          <w:tcPr>
            <w:tcW w:w="4075" w:type="dxa"/>
          </w:tcPr>
          <w:p w14:paraId="2D01E5A8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CD43194" w14:textId="77777777" w:rsidR="00BB37FA" w:rsidRPr="006B1E71" w:rsidRDefault="00BB37FA" w:rsidP="009127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Метою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 xml:space="preserve"> формування теоретичних знань про природу інтеграційних процесів як в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Європейському Союзі так і в Україні, ознайомлення з особливостями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двостороннього співробітництва між Україною та ЄС, станом виконання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Україною своїх зобов’язань перед ЄС, а також перспективами подальшого</w:t>
            </w:r>
            <w:r w:rsidR="009127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співробітництва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37EC28C" w14:textId="77777777" w:rsidR="00BB37FA" w:rsidRPr="006B1E71" w:rsidRDefault="00BB37FA" w:rsidP="0074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навчальної дисципліни </w:t>
            </w:r>
            <w:r w:rsidR="0091274B" w:rsidRPr="007459F6">
              <w:rPr>
                <w:rFonts w:ascii="Times New Roman" w:hAnsi="Times New Roman" w:cs="Times New Roman"/>
                <w:sz w:val="28"/>
                <w:szCs w:val="28"/>
              </w:rPr>
              <w:t>є аналіз основних аспектів та принципів права ЄС, визначення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основних напрямків гармонізації українського законодавства із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законодавством ЄС згідно з ключовими нормативними та політичними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документами щодо співпраці між Україною та ЄС. Студентам також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відведено завдання дослідження механізмів впровадження європейських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норм у національну практику, оцінки впливу гармонізації на розвиток та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стабільність українського суспільства та економіки. Ця дисципліна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дозволяє студентам глибше розуміти складний процес гармонізації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правової системи України з правом ЄС та активно приймати участь у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74B" w:rsidRPr="0091274B">
              <w:rPr>
                <w:rFonts w:ascii="Times New Roman" w:hAnsi="Times New Roman" w:cs="Times New Roman"/>
                <w:sz w:val="28"/>
                <w:szCs w:val="28"/>
              </w:rPr>
              <w:t>формуванні європейської спрямованості країни.</w:t>
            </w: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37FA" w:rsidRPr="006B1E71" w14:paraId="5DDF7E50" w14:textId="77777777" w:rsidTr="0091274B">
        <w:trPr>
          <w:trHeight w:val="300"/>
        </w:trPr>
        <w:tc>
          <w:tcPr>
            <w:tcW w:w="4075" w:type="dxa"/>
          </w:tcPr>
          <w:p w14:paraId="3DBB39EC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52A9F9C3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BB37FA" w:rsidRPr="006B1E71" w14:paraId="139FECA2" w14:textId="77777777" w:rsidTr="0091274B">
        <w:trPr>
          <w:trHeight w:val="432"/>
        </w:trPr>
        <w:tc>
          <w:tcPr>
            <w:tcW w:w="4075" w:type="dxa"/>
          </w:tcPr>
          <w:p w14:paraId="61FDA00C" w14:textId="77777777" w:rsidR="00BB37FA" w:rsidRPr="006B1E71" w:rsidRDefault="00BB37FA" w:rsidP="009127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E71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59F1D628" w14:textId="77777777" w:rsidR="007459F6" w:rsidRPr="007459F6" w:rsidRDefault="00BB37FA" w:rsidP="007459F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424E2">
              <w:rPr>
                <w:rFonts w:ascii="Times New Roman" w:hAnsi="Times New Roman" w:cs="Times New Roman"/>
                <w:sz w:val="28"/>
                <w:szCs w:val="28"/>
              </w:rPr>
              <w:t>володіння зазначеною дисципліною дозволить студентам</w:t>
            </w:r>
            <w:r w:rsidR="00745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C3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 xml:space="preserve">нати: </w:t>
            </w:r>
            <w:r w:rsidR="002F0C3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тапи формування ЄС, склад та порядок вступу до</w:t>
            </w:r>
            <w:r w:rsidR="002B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ЄС; джерела та інститути права Європейського Союзу;</w:t>
            </w:r>
            <w:r w:rsidR="002B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поняття та структура організаційного механізму ЄС;</w:t>
            </w:r>
            <w:r w:rsidR="002B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проблеми, виклики та перспективи адаптації</w:t>
            </w:r>
            <w:r w:rsidR="002B5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законодавства України до права ЄС.</w:t>
            </w:r>
          </w:p>
          <w:p w14:paraId="2DB1A8A7" w14:textId="77777777" w:rsidR="00BB37FA" w:rsidRPr="006B1E71" w:rsidRDefault="002B5A4B" w:rsidP="002B5A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Студенти в подальшому зможуть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оцінювати природу та характер суспільних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процесів і явищ, і виявляти розуміння меж та механізмів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правового регулювання; здійснювати презентацію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свого дослідження з правової теми, застосовуючи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першоджерела та прийоми правової інтерпретації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складних комплексних проблем, що постають з цього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дослідження, аргументувати висновки; дискутувати зі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складних правових проблем; аналізувати взаємодію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системи права ЄС з правовою системою України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 xml:space="preserve">основі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усвідомлення основних сучасних правових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доктрин, цінностей та принципів функціонування права;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проводити порівняльно-правовий аналіз окремих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інститутів права різних правових систем, враховуючи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взаємозв’язок правової системи України з правовими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9F6" w:rsidRPr="007459F6">
              <w:rPr>
                <w:rFonts w:ascii="Times New Roman" w:hAnsi="Times New Roman" w:cs="Times New Roman"/>
                <w:sz w:val="28"/>
                <w:szCs w:val="28"/>
              </w:rPr>
              <w:t>системами Ради Європи та Європейського Союзу.</w:t>
            </w:r>
          </w:p>
        </w:tc>
      </w:tr>
    </w:tbl>
    <w:p w14:paraId="7945ADC8" w14:textId="77777777" w:rsidR="00BB37FA" w:rsidRPr="006B1E71" w:rsidRDefault="00BB37FA" w:rsidP="00BB37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8D4EF" w14:textId="77777777" w:rsidR="0091274B" w:rsidRPr="00BB37FA" w:rsidRDefault="0091274B" w:rsidP="00BB3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274B" w:rsidRPr="00BB37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FA"/>
    <w:rsid w:val="002B5A4B"/>
    <w:rsid w:val="002F0C31"/>
    <w:rsid w:val="003E5032"/>
    <w:rsid w:val="007459F6"/>
    <w:rsid w:val="0091274B"/>
    <w:rsid w:val="00BB37FA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B420"/>
  <w15:chartTrackingRefBased/>
  <w15:docId w15:val="{F8DCD354-1D1D-4F92-A84F-053B2760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7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3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2368</Words>
  <Characters>1351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nataljag82@gmail.com</cp:lastModifiedBy>
  <cp:revision>4</cp:revision>
  <dcterms:created xsi:type="dcterms:W3CDTF">2025-03-27T16:38:00Z</dcterms:created>
  <dcterms:modified xsi:type="dcterms:W3CDTF">2025-03-28T08:44:00Z</dcterms:modified>
</cp:coreProperties>
</file>